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DE055" w14:textId="77777777" w:rsidR="00AD038D" w:rsidRDefault="00AD038D" w:rsidP="00AD038D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4733F585" w14:textId="77777777" w:rsidR="00AD038D" w:rsidRDefault="00AD038D" w:rsidP="00AD038D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2F5EC496" w14:textId="77777777" w:rsidR="00AD038D" w:rsidRDefault="00AD038D" w:rsidP="00AD038D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 xml:space="preserve"> 2025-2030</w:t>
      </w:r>
    </w:p>
    <w:p w14:paraId="61A87D17" w14:textId="77777777" w:rsidR="00AD038D" w:rsidRDefault="00AD038D" w:rsidP="00AD03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7D3C9F4" w14:textId="77777777" w:rsidR="00AD038D" w:rsidRDefault="00AD038D" w:rsidP="00AD03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2026/2027</w:t>
      </w:r>
    </w:p>
    <w:p w14:paraId="32F74D04" w14:textId="77777777" w:rsidR="00AD038D" w:rsidRDefault="00AD038D" w:rsidP="00AD038D">
      <w:pPr>
        <w:spacing w:after="0" w:line="240" w:lineRule="auto"/>
        <w:rPr>
          <w:rFonts w:ascii="Corbel" w:hAnsi="Corbel"/>
        </w:rPr>
      </w:pPr>
    </w:p>
    <w:p w14:paraId="54524ED8" w14:textId="77777777" w:rsidR="00AD038D" w:rsidRDefault="00AD038D" w:rsidP="00AD038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AD038D" w14:paraId="160DD16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79DBD" w14:textId="77777777" w:rsidR="00AD038D" w:rsidRDefault="00AD038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B63BA" w14:textId="77777777" w:rsidR="00AD038D" w:rsidRDefault="00AD038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plastycznej</w:t>
            </w:r>
          </w:p>
        </w:tc>
      </w:tr>
      <w:tr w:rsidR="00AD038D" w14:paraId="73F88ED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644EA" w14:textId="77777777" w:rsidR="00AD038D" w:rsidRDefault="00AD038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E9434" w14:textId="77777777" w:rsidR="00AD038D" w:rsidRDefault="00AD038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D038D" w14:paraId="50B8B65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DBDC8" w14:textId="77777777" w:rsidR="00AD038D" w:rsidRDefault="00AD038D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6611F" w14:textId="77777777" w:rsidR="00AD038D" w:rsidRDefault="00AD038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AD038D" w14:paraId="0037188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7AD13" w14:textId="77777777" w:rsidR="00AD038D" w:rsidRDefault="00AD038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795B5" w14:textId="77777777" w:rsidR="00AD038D" w:rsidRDefault="00AD038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D038D" w14:paraId="12F6C94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38E83" w14:textId="77777777" w:rsidR="00AD038D" w:rsidRDefault="00AD038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F1147" w14:textId="77777777" w:rsidR="00AD038D" w:rsidRDefault="00AD038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AD038D" w14:paraId="6ABF43B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485A2" w14:textId="77777777" w:rsidR="00AD038D" w:rsidRDefault="00AD038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74D59" w14:textId="77777777" w:rsidR="00AD038D" w:rsidRDefault="00AD038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D038D" w14:paraId="4124BB2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4E0F3" w14:textId="77777777" w:rsidR="00AD038D" w:rsidRDefault="00AD038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6A996" w14:textId="77777777" w:rsidR="00AD038D" w:rsidRDefault="00AD038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D038D" w14:paraId="58E5C72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BC073" w14:textId="77777777" w:rsidR="00AD038D" w:rsidRDefault="00AD038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2BEFD" w14:textId="77777777" w:rsidR="00AD038D" w:rsidRDefault="00AD038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D038D" w14:paraId="6E19354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500F4" w14:textId="77777777" w:rsidR="00AD038D" w:rsidRDefault="00AD038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23A73" w14:textId="77777777" w:rsidR="00AD038D" w:rsidRDefault="00AD038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AD038D" w14:paraId="498D52E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CE989" w14:textId="77777777" w:rsidR="00AD038D" w:rsidRDefault="00AD038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80E66" w14:textId="77777777" w:rsidR="00AD038D" w:rsidRDefault="00AD038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AD038D" w14:paraId="3391F66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1EDFD" w14:textId="77777777" w:rsidR="00AD038D" w:rsidRDefault="00AD038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3D1BC" w14:textId="77777777" w:rsidR="00AD038D" w:rsidRDefault="00AD038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038D" w:rsidRPr="002D7A1A" w14:paraId="78F11C3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7D1B3" w14:textId="77777777" w:rsidR="00AD038D" w:rsidRDefault="00AD038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47D8C" w14:textId="77777777" w:rsidR="00AD038D" w:rsidRDefault="00AD038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  <w:lang w:val="sv-SE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sv-SE"/>
              </w:rPr>
              <w:t>dr hab. Marta Uberman, prof. UR</w:t>
            </w:r>
          </w:p>
        </w:tc>
      </w:tr>
      <w:tr w:rsidR="00AD038D" w14:paraId="469D0B7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3F302" w14:textId="77777777" w:rsidR="00AD038D" w:rsidRDefault="00AD038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E7C8D" w14:textId="77777777" w:rsidR="00AD038D" w:rsidRDefault="00AD038D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dr hab. prof. UR Marta </w:t>
            </w:r>
            <w:proofErr w:type="spellStart"/>
            <w:r>
              <w:rPr>
                <w:rFonts w:ascii="Corbel" w:hAnsi="Corbel"/>
              </w:rPr>
              <w:t>Uberman</w:t>
            </w:r>
            <w:proofErr w:type="spellEnd"/>
            <w:r>
              <w:rPr>
                <w:rFonts w:ascii="Corbel" w:hAnsi="Corbel"/>
              </w:rPr>
              <w:t>, mgr Lucjan Rybak</w:t>
            </w:r>
          </w:p>
        </w:tc>
      </w:tr>
    </w:tbl>
    <w:p w14:paraId="11CE5ADB" w14:textId="77777777" w:rsidR="00AD038D" w:rsidRDefault="00AD038D" w:rsidP="00AD038D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4804FFD" w14:textId="77777777" w:rsidR="00AD038D" w:rsidRDefault="00AD038D" w:rsidP="00AD038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9895AE0" w14:textId="77777777" w:rsidR="00AD038D" w:rsidRDefault="00AD038D" w:rsidP="00AD038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5702587" w14:textId="77777777" w:rsidR="00AD038D" w:rsidRDefault="00AD038D" w:rsidP="00AD038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AD038D" w14:paraId="3E3F1D4C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AA4D" w14:textId="77777777" w:rsidR="00AD038D" w:rsidRDefault="00AD038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FE01EB" w14:textId="77777777" w:rsidR="00AD038D" w:rsidRDefault="00AD038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C8C2E" w14:textId="77777777" w:rsidR="00AD038D" w:rsidRDefault="00AD038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AABA2" w14:textId="77777777" w:rsidR="00AD038D" w:rsidRDefault="00AD038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7477B" w14:textId="77777777" w:rsidR="00AD038D" w:rsidRDefault="00AD038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E2D85" w14:textId="77777777" w:rsidR="00AD038D" w:rsidRDefault="00AD038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5407A" w14:textId="77777777" w:rsidR="00AD038D" w:rsidRDefault="00AD038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75738" w14:textId="77777777" w:rsidR="00AD038D" w:rsidRDefault="00AD038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9E374" w14:textId="77777777" w:rsidR="00AD038D" w:rsidRDefault="00AD038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78007" w14:textId="77777777" w:rsidR="00AD038D" w:rsidRDefault="00AD038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770CC" w14:textId="77777777" w:rsidR="00AD038D" w:rsidRDefault="00AD038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D038D" w14:paraId="0477EE30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3C8A0" w14:textId="77777777" w:rsidR="00AD038D" w:rsidRDefault="00AD038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457B3" w14:textId="77777777" w:rsidR="00AD038D" w:rsidRDefault="00AD038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4300" w14:textId="77777777" w:rsidR="00AD038D" w:rsidRDefault="00AD038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809BB" w14:textId="77777777" w:rsidR="00AD038D" w:rsidRDefault="00AD038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9FD4A" w14:textId="77777777" w:rsidR="00AD038D" w:rsidRDefault="00AD038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B5C1" w14:textId="77777777" w:rsidR="00AD038D" w:rsidRDefault="00AD038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79DF5" w14:textId="77777777" w:rsidR="00AD038D" w:rsidRDefault="00AD038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3889C" w14:textId="77777777" w:rsidR="00AD038D" w:rsidRDefault="00AD038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CA2E2" w14:textId="77777777" w:rsidR="00AD038D" w:rsidRDefault="00AD038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1AC9D" w14:textId="77777777" w:rsidR="00AD038D" w:rsidRDefault="00AD038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F9512D" w14:textId="77777777" w:rsidR="00AD038D" w:rsidRDefault="00AD038D" w:rsidP="00AD038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ABE57F" w14:textId="77777777" w:rsidR="00AD038D" w:rsidRDefault="00AD038D" w:rsidP="00AD038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78FEAD1" w14:textId="77777777" w:rsidR="00AD038D" w:rsidRDefault="00AD038D" w:rsidP="00AD038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 xml:space="preserve">X </w:t>
      </w:r>
      <w:r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073017D1" w14:textId="77777777" w:rsidR="00AD038D" w:rsidRDefault="00AD038D" w:rsidP="00AD038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5B0E66C5" w14:textId="77777777" w:rsidR="00AD038D" w:rsidRDefault="00AD038D" w:rsidP="00AD038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97619" w14:textId="77777777" w:rsidR="00AD038D" w:rsidRDefault="00AD038D" w:rsidP="00AD038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  <w:r>
        <w:rPr>
          <w:rFonts w:ascii="Corbel" w:hAnsi="Corbel"/>
          <w:b w:val="0"/>
          <w:smallCaps w:val="0"/>
        </w:rPr>
        <w:t>(egzamin, zaliczenie z oceną, zaliczenie bez oceny)</w:t>
      </w:r>
    </w:p>
    <w:p w14:paraId="7E847173" w14:textId="77777777" w:rsidR="00AD038D" w:rsidRDefault="00AD038D" w:rsidP="00AD038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14:paraId="3A0136D9" w14:textId="77777777" w:rsidR="00AD038D" w:rsidRDefault="00AD038D" w:rsidP="00AD03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7735E" w14:textId="77777777" w:rsidR="00AD038D" w:rsidRDefault="00AD038D" w:rsidP="00AD03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574010" w14:textId="77777777" w:rsidR="00AD038D" w:rsidRDefault="00AD038D" w:rsidP="00AD03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A1F63A" w14:textId="77777777" w:rsidR="00AD038D" w:rsidRDefault="00AD038D" w:rsidP="00AD03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D038D" w14:paraId="343B595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EF47" w14:textId="77777777" w:rsidR="00AD038D" w:rsidRDefault="00AD038D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Wiedza z zakresu pedagogiki ogólnej, pedagogiki przedszkolnej i wczesnoszkolnej, teorii plastyki, historii sztuki, estetyki i kultury plastycznej.</w:t>
            </w:r>
          </w:p>
        </w:tc>
      </w:tr>
    </w:tbl>
    <w:p w14:paraId="63DE9998" w14:textId="77777777" w:rsidR="00AD038D" w:rsidRDefault="00AD038D" w:rsidP="00AD038D">
      <w:pPr>
        <w:pStyle w:val="Punktygwne"/>
        <w:spacing w:before="0" w:after="0"/>
        <w:rPr>
          <w:rFonts w:ascii="Corbel" w:hAnsi="Corbel"/>
        </w:rPr>
      </w:pPr>
    </w:p>
    <w:p w14:paraId="6DB75141" w14:textId="77777777" w:rsidR="00AD038D" w:rsidRDefault="00AD038D" w:rsidP="00AD038D">
      <w:pPr>
        <w:pStyle w:val="Punktygwne"/>
        <w:spacing w:before="0" w:after="0"/>
        <w:rPr>
          <w:rFonts w:ascii="Corbel" w:hAnsi="Corbel"/>
        </w:rPr>
      </w:pPr>
    </w:p>
    <w:p w14:paraId="2CB5202D" w14:textId="77777777" w:rsidR="00AD038D" w:rsidRDefault="00AD038D" w:rsidP="00AD038D">
      <w:pPr>
        <w:pStyle w:val="Punktygwne"/>
        <w:spacing w:before="0" w:after="0"/>
        <w:rPr>
          <w:rFonts w:ascii="Corbel" w:hAnsi="Corbel"/>
        </w:rPr>
      </w:pPr>
    </w:p>
    <w:p w14:paraId="3BA0380A" w14:textId="77777777" w:rsidR="00AD038D" w:rsidRDefault="00AD038D" w:rsidP="00AD038D">
      <w:pPr>
        <w:pStyle w:val="Punktygwne"/>
        <w:spacing w:before="0" w:after="0"/>
        <w:rPr>
          <w:rFonts w:ascii="Corbel" w:hAnsi="Corbel"/>
        </w:rPr>
      </w:pPr>
    </w:p>
    <w:p w14:paraId="0C929B5F" w14:textId="77777777" w:rsidR="00AD038D" w:rsidRDefault="00AD038D" w:rsidP="00AD038D">
      <w:pPr>
        <w:pStyle w:val="Punktygwne"/>
        <w:spacing w:before="0" w:after="0"/>
        <w:rPr>
          <w:rFonts w:ascii="Corbel" w:hAnsi="Corbel"/>
        </w:rPr>
      </w:pPr>
    </w:p>
    <w:p w14:paraId="6F5F46C7" w14:textId="77777777" w:rsidR="00AD038D" w:rsidRDefault="00AD038D" w:rsidP="00AD038D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352B3422" w14:textId="77777777" w:rsidR="00AD038D" w:rsidRDefault="00AD038D" w:rsidP="00AD038D">
      <w:pPr>
        <w:pStyle w:val="Punktygwne"/>
        <w:spacing w:before="0" w:after="0"/>
        <w:rPr>
          <w:rFonts w:ascii="Corbel" w:hAnsi="Corbel"/>
          <w:szCs w:val="24"/>
        </w:rPr>
      </w:pPr>
    </w:p>
    <w:p w14:paraId="557BCF4C" w14:textId="77777777" w:rsidR="00AD038D" w:rsidRDefault="00AD038D" w:rsidP="00AD038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9CC7360" w14:textId="77777777" w:rsidR="00AD038D" w:rsidRDefault="00AD038D" w:rsidP="00AD038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AD038D" w14:paraId="526E7DC1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2D869" w14:textId="77777777" w:rsidR="00AD038D" w:rsidRDefault="00AD038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4DFE7" w14:textId="77777777" w:rsidR="00AD038D" w:rsidRDefault="00AD038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problematyką metodyki edukacji plastycznej, projektowaniem i realizacją zajęć plastycznych, typami zajęć, formami i metodami oraz możliwościami integrowania treści plastycznych z innymi edukacjami na poziomie wczesnej edukacji dziecka.</w:t>
            </w:r>
          </w:p>
        </w:tc>
      </w:tr>
      <w:tr w:rsidR="00AD038D" w14:paraId="0C0FB994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B30F9" w14:textId="77777777" w:rsidR="00AD038D" w:rsidRDefault="00AD038D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2B4D2" w14:textId="77777777" w:rsidR="00AD038D" w:rsidRDefault="00AD038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projektowania i realizacji zajęć w zakresie edukacji plastycznej, umiejętnego wykorzystania środków wyrazu plastycznego zgodnego z rozwojem i predyspozycjami dziecka w wieku przedszkolnym i wczesnoszkolnym.</w:t>
            </w:r>
          </w:p>
        </w:tc>
      </w:tr>
      <w:tr w:rsidR="00AD038D" w14:paraId="19AEFB9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F1BB6" w14:textId="77777777" w:rsidR="00AD038D" w:rsidRDefault="00AD038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6F0C1" w14:textId="77777777" w:rsidR="00AD038D" w:rsidRDefault="00AD038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plastycznej dzieci w wieku przedszkolnym i wczesnoszkolnym.</w:t>
            </w:r>
          </w:p>
        </w:tc>
      </w:tr>
    </w:tbl>
    <w:p w14:paraId="68F5F99C" w14:textId="77777777" w:rsidR="00AD038D" w:rsidRDefault="00AD038D" w:rsidP="00AD038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75D341" w14:textId="77777777" w:rsidR="00AD038D" w:rsidRDefault="00AD038D" w:rsidP="00AD038D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26362893" w14:textId="77777777" w:rsidR="00AD038D" w:rsidRDefault="00AD038D" w:rsidP="00AD038D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8"/>
        <w:gridCol w:w="5521"/>
        <w:gridCol w:w="1835"/>
      </w:tblGrid>
      <w:tr w:rsidR="00AD038D" w14:paraId="7EC84FA7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F5F94" w14:textId="77777777" w:rsidR="00AD038D" w:rsidRDefault="00AD038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271E0" w14:textId="77777777" w:rsidR="00AD038D" w:rsidRDefault="00AD038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798A9" w14:textId="77777777" w:rsidR="00AD038D" w:rsidRDefault="00AD038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D038D" w14:paraId="4A330A56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A5B6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6349E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 zna i rozumie:</w:t>
            </w:r>
          </w:p>
          <w:p w14:paraId="69CD9B1D" w14:textId="77777777" w:rsidR="00AD038D" w:rsidRDefault="00AD038D" w:rsidP="00BD501A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etapy, metody i formy projektowania działań plastycznych dziecka lub ucznia;</w:t>
            </w:r>
          </w:p>
          <w:p w14:paraId="0FC4A259" w14:textId="77777777" w:rsidR="00AD038D" w:rsidRDefault="00AD038D" w:rsidP="00BD501A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sposoby rozwijania twórczej aktywności dziecka lub ucznia;</w:t>
            </w:r>
          </w:p>
          <w:p w14:paraId="0594D8A6" w14:textId="77777777" w:rsidR="00AD038D" w:rsidRDefault="00AD038D" w:rsidP="00BD501A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zasady projektowania zajęć plastycznych w przedszkolu i klasach I–III szkoły podstawowej;</w:t>
            </w:r>
          </w:p>
          <w:p w14:paraId="3A480124" w14:textId="77777777" w:rsidR="00AD038D" w:rsidRDefault="00AD038D" w:rsidP="00BD501A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metody i techniki diagnozowania dziecka lub ucznia w zakresie jego zdolności plastycznych i monitorowania jego rozwoju w tym obszarze.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09BB0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41B86E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4D39CB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21AECE74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AD038D" w14:paraId="5BE2CBA2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0690C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AC91A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umiejętności student potrafi:</w:t>
            </w:r>
          </w:p>
          <w:p w14:paraId="74B1B8D1" w14:textId="77777777" w:rsidR="00AD038D" w:rsidRDefault="00AD038D" w:rsidP="00BD501A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zachęcić dziecko lub ucznia do twórczej aktywności w obszarze działań plastycznych;</w:t>
            </w:r>
          </w:p>
          <w:p w14:paraId="610C29FA" w14:textId="77777777" w:rsidR="00AD038D" w:rsidRDefault="00AD038D" w:rsidP="00BD501A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zaprojektować zajęcia inspirujące dzieci lub uczniów do działań twórczych;</w:t>
            </w:r>
          </w:p>
          <w:p w14:paraId="2AB345FF" w14:textId="77777777" w:rsidR="00AD038D" w:rsidRDefault="00AD038D" w:rsidP="00BD501A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zachęcić dziecko lub ucznia do zainteresowania się dziełem plastycznym;</w:t>
            </w:r>
          </w:p>
          <w:p w14:paraId="3A9109E0" w14:textId="77777777" w:rsidR="00AD038D" w:rsidRDefault="00AD038D" w:rsidP="00BD501A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diagnozować poziom zdolności plastycznych dziecka lub ucznia.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9FBA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E09C1B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14:paraId="1DD1831D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14:paraId="099FB812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14:paraId="4F65376C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14:paraId="790BFC81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AD038D" w14:paraId="75A04A53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AFFE9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8635E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kompetencji społecznych student jest gotów do:</w:t>
            </w:r>
          </w:p>
          <w:p w14:paraId="6D78B8D4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działania na rzecz upowszechnienia sztuk pięknych;</w:t>
            </w:r>
          </w:p>
          <w:p w14:paraId="4B57993F" w14:textId="77777777" w:rsidR="00AD038D" w:rsidRDefault="00AD038D" w:rsidP="00BD501A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inspirowania dzieci lub uczniów do samodzielnej aktywności plastycznej i dzielenia się jej efektami;</w:t>
            </w:r>
          </w:p>
          <w:p w14:paraId="7A9EE604" w14:textId="77777777" w:rsidR="00AD038D" w:rsidRDefault="00AD038D" w:rsidP="00BD501A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aktywizowania dzieci lub uczniów do estetyzacji własnego otoczenia.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2961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9F46E1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6EFB03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14:paraId="215040C0" w14:textId="77777777" w:rsidR="00AD038D" w:rsidRDefault="00AD038D" w:rsidP="00AD038D">
      <w:pPr>
        <w:pStyle w:val="Punktygwne"/>
        <w:spacing w:before="0" w:after="0"/>
        <w:rPr>
          <w:rFonts w:ascii="Corbel" w:hAnsi="Corbel"/>
          <w:b w:val="0"/>
        </w:rPr>
      </w:pPr>
    </w:p>
    <w:p w14:paraId="1ED0BD20" w14:textId="77777777" w:rsidR="00AD038D" w:rsidRDefault="00AD038D" w:rsidP="00AD038D">
      <w:pPr>
        <w:pStyle w:val="Punktygwne"/>
        <w:spacing w:before="0" w:after="0"/>
        <w:rPr>
          <w:rFonts w:ascii="Corbel" w:hAnsi="Corbel"/>
          <w:b w:val="0"/>
        </w:rPr>
      </w:pPr>
    </w:p>
    <w:p w14:paraId="48F43104" w14:textId="77777777" w:rsidR="00AD038D" w:rsidRDefault="00AD038D" w:rsidP="00AD038D">
      <w:pPr>
        <w:pStyle w:val="Punktygwne"/>
        <w:spacing w:before="0" w:after="0"/>
        <w:rPr>
          <w:rFonts w:ascii="Corbel" w:hAnsi="Corbel"/>
          <w:b w:val="0"/>
        </w:rPr>
      </w:pPr>
    </w:p>
    <w:p w14:paraId="5B094FBA" w14:textId="77777777" w:rsidR="00AD038D" w:rsidRDefault="00AD038D" w:rsidP="00AD038D">
      <w:pPr>
        <w:pStyle w:val="Punktygwne"/>
        <w:spacing w:before="0" w:after="0"/>
        <w:rPr>
          <w:rFonts w:ascii="Corbel" w:hAnsi="Corbel"/>
          <w:b w:val="0"/>
        </w:rPr>
      </w:pPr>
    </w:p>
    <w:p w14:paraId="0F447448" w14:textId="77777777" w:rsidR="00AD038D" w:rsidRDefault="00AD038D" w:rsidP="00AD038D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02D9C3D" w14:textId="77777777" w:rsidR="00AD038D" w:rsidRDefault="00AD038D" w:rsidP="00AD038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00CF9ED7" w14:textId="77777777" w:rsidR="00AD038D" w:rsidRDefault="00AD038D" w:rsidP="00AD038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D038D" w14:paraId="7067652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46F1" w14:textId="77777777" w:rsidR="00AD038D" w:rsidRDefault="00AD038D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AD038D" w14:paraId="3D5E8AE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EADA" w14:textId="77777777" w:rsidR="00AD038D" w:rsidRDefault="00AD038D" w:rsidP="00BD501A">
            <w:pPr>
              <w:pStyle w:val="Akapitzlist"/>
              <w:spacing w:after="0" w:line="240" w:lineRule="auto"/>
              <w:ind w:left="34"/>
              <w:rPr>
                <w:rFonts w:ascii="Corbel" w:hAnsi="Corbel"/>
              </w:rPr>
            </w:pPr>
            <w:r>
              <w:rPr>
                <w:rFonts w:ascii="Corbel" w:hAnsi="Corbel"/>
              </w:rPr>
              <w:t>Ekspresja plastyczna i jej rodzaje. Ekspresja plastyczna dziecka – jej rozwój, uwarunkowania, stymulowanie.</w:t>
            </w:r>
          </w:p>
        </w:tc>
      </w:tr>
      <w:tr w:rsidR="00AD038D" w14:paraId="21C2BA4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4AF37" w14:textId="77777777" w:rsidR="00AD038D" w:rsidRDefault="00AD038D" w:rsidP="00BD501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Podstawa programowa, program, konspekt. Typy zajęć plastycznych w kl. I-III szkoły podstawowej. Zajęcia plastyczne w przedszkolu.</w:t>
            </w:r>
          </w:p>
        </w:tc>
      </w:tr>
      <w:tr w:rsidR="00AD038D" w14:paraId="5923CB1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3165" w14:textId="77777777" w:rsidR="00AD038D" w:rsidRDefault="00AD038D" w:rsidP="00BD501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>
              <w:rPr>
                <w:rFonts w:ascii="Corbel" w:hAnsi="Corbel"/>
              </w:rPr>
              <w:t>Planowanie pracy dydaktyczno-wychowawczej, metody i formy pracy. Materiały i narzędzia, środki dydaktyczne. Warsztat nauczyciela. Strategie dydaktyczne stymulowania w procesie edukacji plastycznej.</w:t>
            </w:r>
          </w:p>
        </w:tc>
      </w:tr>
      <w:tr w:rsidR="00AD038D" w14:paraId="4EF5E05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955D" w14:textId="77777777" w:rsidR="00AD038D" w:rsidRDefault="00AD038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Wyznaczniki uzdolnień plastycznych dzieci. Struktura uzdolnień plastycznych. Warunki rozwoju uzdolnień plastycznych.</w:t>
            </w:r>
          </w:p>
        </w:tc>
      </w:tr>
      <w:tr w:rsidR="00AD038D" w14:paraId="0CD3397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CFF84" w14:textId="77777777" w:rsidR="00AD038D" w:rsidRDefault="00AD038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Estetyka. Kultura a poczucie estetyki. Rozwój świadomości estetycznej. Kultura plastyczna.</w:t>
            </w:r>
          </w:p>
        </w:tc>
      </w:tr>
    </w:tbl>
    <w:p w14:paraId="1E50E4F3" w14:textId="77777777" w:rsidR="00AD038D" w:rsidRDefault="00AD038D" w:rsidP="00AD038D">
      <w:pPr>
        <w:spacing w:after="0" w:line="240" w:lineRule="auto"/>
        <w:rPr>
          <w:rFonts w:ascii="Corbel" w:hAnsi="Corbel"/>
        </w:rPr>
      </w:pPr>
    </w:p>
    <w:p w14:paraId="206BF9C6" w14:textId="77777777" w:rsidR="00AD038D" w:rsidRDefault="00AD038D" w:rsidP="00AD038D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p w14:paraId="6959DCF2" w14:textId="77777777" w:rsidR="00AD038D" w:rsidRDefault="00AD038D" w:rsidP="00AD038D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D038D" w14:paraId="7C20421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E1CB6" w14:textId="77777777" w:rsidR="00AD038D" w:rsidRDefault="00AD038D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AD038D" w14:paraId="3BC077D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358BE" w14:textId="77777777" w:rsidR="00AD038D" w:rsidRDefault="00AD038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Ekspresja plastyczna dziecka – charakterystyka formy i treści wypowiedzi plastycznych dzieci: w stadium bazgrot, stadium </w:t>
            </w:r>
            <w:proofErr w:type="spellStart"/>
            <w:r>
              <w:rPr>
                <w:rFonts w:ascii="Corbel" w:hAnsi="Corbel"/>
              </w:rPr>
              <w:t>przedschematycznym</w:t>
            </w:r>
            <w:proofErr w:type="spellEnd"/>
            <w:r>
              <w:rPr>
                <w:rFonts w:ascii="Corbel" w:hAnsi="Corbel"/>
              </w:rPr>
              <w:t>, schematycznym (modyfikacja schematu) i początkach realizmu. Ćwiczenia praktyczne – analiza wytworów plastycznych dzieci.</w:t>
            </w:r>
          </w:p>
        </w:tc>
      </w:tr>
      <w:tr w:rsidR="00AD038D" w14:paraId="58028BA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846F" w14:textId="77777777" w:rsidR="00AD038D" w:rsidRDefault="00AD038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podstawy programowej w zakresie realizacji zajęć plastycznych w przedszkolu i edukacji plastycznej w kl. I-III szkoły podstawowej.</w:t>
            </w:r>
          </w:p>
        </w:tc>
      </w:tr>
      <w:tr w:rsidR="00AD038D" w14:paraId="54D56DB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4BD77" w14:textId="77777777" w:rsidR="00AD038D" w:rsidRDefault="00AD038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Typy zajęć plastycznych. Edukacja plastyczna z ekspresją kierowaną w kl. I-III (5 godz. – hospitacji w szkole). Edukacja plastyczna z ekspresją swobodną w kl. I-III (5 godz. hospitacji w szkole). Zajęcia plastyczne w przedszkolu (2 godz. hospitacji w przedszkolu).</w:t>
            </w:r>
          </w:p>
        </w:tc>
      </w:tr>
      <w:tr w:rsidR="00AD038D" w14:paraId="0047876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36D7" w14:textId="77777777" w:rsidR="00AD038D" w:rsidRDefault="00AD038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Planowanie zajęć plastycznych dla przedszkoli i kl. I-III z uwzględnieniem integracji treści i stymulowania naturalnego rozwoju ekspresji plastycznej, wyobraźni i percepcji wizualnej (formułowanie celów dydaktycznych, wyznaczenie metod i form pracy, wykorzystanie różnych technik plastycznych). Opracowywanie konspektów zajęć plastycznych.</w:t>
            </w:r>
          </w:p>
        </w:tc>
      </w:tr>
      <w:tr w:rsidR="00AD038D" w14:paraId="6FC3950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8E8D" w14:textId="77777777" w:rsidR="00AD038D" w:rsidRDefault="00AD038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Edukacja plastyczna w galerii sztuki, muzeum (lekcja muzealna) lub w pracowni artysty plastyka.</w:t>
            </w:r>
          </w:p>
        </w:tc>
      </w:tr>
    </w:tbl>
    <w:p w14:paraId="3D394C04" w14:textId="77777777" w:rsidR="00AD038D" w:rsidRDefault="00AD038D" w:rsidP="00AD03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2615E2" w14:textId="77777777" w:rsidR="00AD038D" w:rsidRDefault="00AD038D" w:rsidP="00AD03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222768B" w14:textId="77777777" w:rsidR="00AD038D" w:rsidRDefault="00AD038D" w:rsidP="00AD03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A5423" w14:textId="77777777" w:rsidR="00AD038D" w:rsidRDefault="00AD038D" w:rsidP="00AD038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multimedialną, wykład w muzeum lub galerii sztuki współczesnej.</w:t>
      </w:r>
    </w:p>
    <w:p w14:paraId="15EAB1EA" w14:textId="77777777" w:rsidR="00AD038D" w:rsidRDefault="00AD038D" w:rsidP="00AD038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Ćwiczenia: ćwiczenia praktyczne, praca indywidualna, praca w grupach.</w:t>
      </w:r>
    </w:p>
    <w:p w14:paraId="67B8177A" w14:textId="77777777" w:rsidR="00AD038D" w:rsidRDefault="00AD038D" w:rsidP="00AD038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98960" w14:textId="77777777" w:rsidR="00AD038D" w:rsidRDefault="00AD038D" w:rsidP="00AD038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7C7EA7D" w14:textId="77777777" w:rsidR="00AD038D" w:rsidRDefault="00AD038D" w:rsidP="00AD038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7B833E" w14:textId="77777777" w:rsidR="00AD038D" w:rsidRDefault="00AD038D" w:rsidP="00AD038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C66C673" w14:textId="77777777" w:rsidR="00AD038D" w:rsidRDefault="00AD038D" w:rsidP="00AD03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AD038D" w14:paraId="346E1577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81D65" w14:textId="77777777" w:rsidR="00AD038D" w:rsidRDefault="00AD038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C69A8" w14:textId="77777777" w:rsidR="00AD038D" w:rsidRDefault="00AD038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69E3430" w14:textId="77777777" w:rsidR="00AD038D" w:rsidRDefault="00AD038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4ED55" w14:textId="77777777" w:rsidR="00AD038D" w:rsidRDefault="00AD038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5518BD4" w14:textId="77777777" w:rsidR="00AD038D" w:rsidRDefault="00AD038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D038D" w14:paraId="06C2720A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3AB6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5912" w14:textId="77777777" w:rsidR="00AD038D" w:rsidRDefault="00AD038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projektowa, obserwacja w czasie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D23E" w14:textId="77777777" w:rsidR="00AD038D" w:rsidRDefault="00AD038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AD038D" w14:paraId="5666CC85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911E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52188" w14:textId="77777777" w:rsidR="00AD038D" w:rsidRDefault="00AD038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realizacja ćwiczeń praktycznych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6580" w14:textId="77777777" w:rsidR="00AD038D" w:rsidRDefault="00AD038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AD038D" w14:paraId="1DFAFE31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0EF2C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3131" w14:textId="77777777" w:rsidR="00AD038D" w:rsidRDefault="00AD038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realizacja ćwiczeń praktycznych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00635" w14:textId="77777777" w:rsidR="00AD038D" w:rsidRDefault="00AD038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40F65699" w14:textId="77777777" w:rsidR="00AD038D" w:rsidRDefault="00AD038D" w:rsidP="00AD03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64F948" w14:textId="77777777" w:rsidR="00AD038D" w:rsidRDefault="00AD038D" w:rsidP="00AD038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DBC26DB" w14:textId="77777777" w:rsidR="00AD038D" w:rsidRDefault="00AD038D" w:rsidP="00AD038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D038D" w14:paraId="0512B6C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B8862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14:paraId="0F1BF5DD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projektowa.</w:t>
            </w:r>
          </w:p>
          <w:p w14:paraId="3EB3E618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168EF326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obowiązkowa, poprawne wykonanie wszystkich ćwiczeń praktycznych, aktywność podczas zajęć.</w:t>
            </w:r>
          </w:p>
        </w:tc>
      </w:tr>
    </w:tbl>
    <w:p w14:paraId="39FA85B9" w14:textId="77777777" w:rsidR="00AD038D" w:rsidRDefault="00AD038D" w:rsidP="00AD03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8E219" w14:textId="77777777" w:rsidR="00AD038D" w:rsidRDefault="00AD038D" w:rsidP="00AD038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336B565" w14:textId="77777777" w:rsidR="00AD038D" w:rsidRDefault="00AD038D" w:rsidP="00AD03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AD038D" w14:paraId="076170E8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9B523" w14:textId="77777777" w:rsidR="00AD038D" w:rsidRDefault="00AD038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6EA90" w14:textId="77777777" w:rsidR="00AD038D" w:rsidRDefault="00AD038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D038D" w14:paraId="7FD30663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188C" w14:textId="77777777" w:rsidR="00AD038D" w:rsidRDefault="00AD038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B8967" w14:textId="77777777" w:rsidR="00AD038D" w:rsidRDefault="00AD038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AD038D" w14:paraId="35ED94BA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8F93A" w14:textId="77777777" w:rsidR="00AD038D" w:rsidRDefault="00AD038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366E0A40" w14:textId="77777777" w:rsidR="00AD038D" w:rsidRDefault="00AD038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praca projektowa)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0D78" w14:textId="77777777" w:rsidR="00AD038D" w:rsidRDefault="00AD038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AD038D" w14:paraId="4D867E43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F7F21" w14:textId="77777777" w:rsidR="00AD038D" w:rsidRDefault="00AD038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2E6D13D8" w14:textId="77777777" w:rsidR="00AD038D" w:rsidRDefault="00AD038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(przygotowanie do zajęć, wykonania pracy projektowej)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0CE1" w14:textId="77777777" w:rsidR="00AD038D" w:rsidRDefault="00AD038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highlight w:val="yellow"/>
              </w:rPr>
            </w:pPr>
            <w:r>
              <w:rPr>
                <w:rFonts w:ascii="Corbel" w:hAnsi="Corbel"/>
              </w:rPr>
              <w:lastRenderedPageBreak/>
              <w:t>42</w:t>
            </w:r>
          </w:p>
          <w:p w14:paraId="55BDCB2F" w14:textId="77777777" w:rsidR="00AD038D" w:rsidRDefault="00AD038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D28B3CC" w14:textId="77777777" w:rsidR="00AD038D" w:rsidRDefault="00AD038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20</w:t>
            </w:r>
          </w:p>
        </w:tc>
      </w:tr>
      <w:tr w:rsidR="00AD038D" w14:paraId="547474BF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B292" w14:textId="77777777" w:rsidR="00AD038D" w:rsidRDefault="00AD038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D69E7" w14:textId="77777777" w:rsidR="00AD038D" w:rsidRDefault="00AD038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highlight w:val="yellow"/>
              </w:rPr>
            </w:pPr>
            <w:r>
              <w:rPr>
                <w:rFonts w:ascii="Corbel" w:hAnsi="Corbel"/>
              </w:rPr>
              <w:t>90</w:t>
            </w:r>
          </w:p>
        </w:tc>
      </w:tr>
      <w:tr w:rsidR="00AD038D" w14:paraId="01A28F1E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F9536" w14:textId="77777777" w:rsidR="00AD038D" w:rsidRDefault="00AD038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BF994" w14:textId="77777777" w:rsidR="00AD038D" w:rsidRDefault="00AD038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54591830" w14:textId="77777777" w:rsidR="00AD038D" w:rsidRDefault="00AD038D" w:rsidP="00AD038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901BC4E" w14:textId="77777777" w:rsidR="00AD038D" w:rsidRDefault="00AD038D" w:rsidP="00AD03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203F5" w14:textId="77777777" w:rsidR="00AD038D" w:rsidRDefault="00AD038D" w:rsidP="00AD038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2C7E9F27" w14:textId="77777777" w:rsidR="00AD038D" w:rsidRDefault="00AD038D" w:rsidP="00AD038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AD038D" w14:paraId="203AEB4D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6A25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0D227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AD038D" w14:paraId="7A61DA6B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1A73E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A6D4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14:paraId="17053F0C" w14:textId="77777777" w:rsidR="00AD038D" w:rsidRDefault="00AD038D" w:rsidP="00AD038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072B8" w14:textId="77777777" w:rsidR="00AD038D" w:rsidRDefault="00AD038D" w:rsidP="00AD038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C4DE200" w14:textId="77777777" w:rsidR="00AD038D" w:rsidRDefault="00AD038D" w:rsidP="00AD038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AD038D" w14:paraId="3409467A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D5B8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98AC4C5" w14:textId="77777777" w:rsidR="00AD038D" w:rsidRDefault="00AD038D" w:rsidP="00AD038D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Boguszewska, A. Mazur, A. (red.) Wybrane problemy edukacji plastycznej dzieci i młodzieży, UMCS, Lublin, 2013.</w:t>
            </w:r>
          </w:p>
          <w:p w14:paraId="7BAB73A2" w14:textId="77777777" w:rsidR="00AD038D" w:rsidRDefault="00AD038D" w:rsidP="00AD038D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Gloton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Clero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Twórcza aktywność dziecka, PWN, Warszawa 1985.</w:t>
            </w:r>
          </w:p>
          <w:p w14:paraId="7B800549" w14:textId="77777777" w:rsidR="00AD038D" w:rsidRDefault="00AD038D" w:rsidP="00AD038D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Lowenfeld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V., 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Brittain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Twórczość a rozwój umysłowy dziecka, PWN, Warszawa 1977.</w:t>
            </w:r>
          </w:p>
          <w:p w14:paraId="7957B009" w14:textId="77777777" w:rsidR="00AD038D" w:rsidRDefault="00AD038D" w:rsidP="00AD038D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Psychologia twórczości plastycznej, UMCS, Lublin, 2010.</w:t>
            </w:r>
          </w:p>
        </w:tc>
      </w:tr>
      <w:tr w:rsidR="00AD038D" w14:paraId="5DCD96C3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7DE0" w14:textId="77777777" w:rsidR="00AD038D" w:rsidRDefault="00AD038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FA6E61E" w14:textId="77777777" w:rsidR="00AD038D" w:rsidRDefault="00AD038D" w:rsidP="00AD038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Arnheim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R., Sztuka i percepcja wzrokowa, PWN, Warszawa 2014.</w:t>
            </w:r>
          </w:p>
          <w:p w14:paraId="40D714BE" w14:textId="77777777" w:rsidR="00AD038D" w:rsidRDefault="00AD038D" w:rsidP="00AD038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Warszawa 1977.Zausznica, A. Nauka o barwie, PWN, Warszawa, 2013.</w:t>
            </w:r>
          </w:p>
          <w:p w14:paraId="1643A301" w14:textId="77777777" w:rsidR="00AD038D" w:rsidRDefault="00AD038D" w:rsidP="00AD038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Michejda-Kowalska, O dziecięcej wyobraźni plastycznej, WSiP, Warszawa, 1987.</w:t>
            </w:r>
          </w:p>
          <w:p w14:paraId="3BD11902" w14:textId="77777777" w:rsidR="00AD038D" w:rsidRDefault="00AD038D" w:rsidP="00AD038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Barwy i psychika, UMCS, Lublin, 2012.</w:t>
            </w:r>
          </w:p>
          <w:p w14:paraId="5FB92BAE" w14:textId="77777777" w:rsidR="00AD038D" w:rsidRDefault="00AD038D" w:rsidP="00AD038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Trojanowska, A., Dziecko i plastyka, WSiP, Warszawa 1985.</w:t>
            </w:r>
          </w:p>
        </w:tc>
      </w:tr>
    </w:tbl>
    <w:p w14:paraId="331DADE7" w14:textId="77777777" w:rsidR="00AD038D" w:rsidRDefault="00AD038D" w:rsidP="00AD038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54273" w14:textId="77777777" w:rsidR="00AD038D" w:rsidRDefault="00AD038D" w:rsidP="00AD038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3022A9" w14:textId="4641941B" w:rsidR="000C382D" w:rsidRDefault="00AD038D" w:rsidP="00AD038D">
      <w:r>
        <w:rPr>
          <w:rFonts w:ascii="Corbel" w:hAnsi="Corbel"/>
        </w:rPr>
        <w:t>Akceptacja Kierownika Jednostki lub osoby upoważnionej</w:t>
      </w:r>
    </w:p>
    <w:sectPr w:rsidR="000C3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D452B" w14:textId="77777777" w:rsidR="00FE0F83" w:rsidRDefault="00FE0F83" w:rsidP="00AD038D">
      <w:pPr>
        <w:spacing w:after="0" w:line="240" w:lineRule="auto"/>
      </w:pPr>
      <w:r>
        <w:separator/>
      </w:r>
    </w:p>
  </w:endnote>
  <w:endnote w:type="continuationSeparator" w:id="0">
    <w:p w14:paraId="794149F4" w14:textId="77777777" w:rsidR="00FE0F83" w:rsidRDefault="00FE0F83" w:rsidP="00AD0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F90FD" w14:textId="77777777" w:rsidR="00FE0F83" w:rsidRDefault="00FE0F83" w:rsidP="00AD038D">
      <w:pPr>
        <w:spacing w:after="0" w:line="240" w:lineRule="auto"/>
      </w:pPr>
      <w:r>
        <w:separator/>
      </w:r>
    </w:p>
  </w:footnote>
  <w:footnote w:type="continuationSeparator" w:id="0">
    <w:p w14:paraId="13A9E2E5" w14:textId="77777777" w:rsidR="00FE0F83" w:rsidRDefault="00FE0F83" w:rsidP="00AD038D">
      <w:pPr>
        <w:spacing w:after="0" w:line="240" w:lineRule="auto"/>
      </w:pPr>
      <w:r>
        <w:continuationSeparator/>
      </w:r>
    </w:p>
  </w:footnote>
  <w:footnote w:id="1">
    <w:p w14:paraId="5C752E13" w14:textId="77777777" w:rsidR="00AD038D" w:rsidRDefault="00AD038D" w:rsidP="00AD038D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807BE"/>
    <w:multiLevelType w:val="multilevel"/>
    <w:tmpl w:val="758CF00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A2C40E6"/>
    <w:multiLevelType w:val="multilevel"/>
    <w:tmpl w:val="D836138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64793553">
    <w:abstractNumId w:val="1"/>
  </w:num>
  <w:num w:numId="2" w16cid:durableId="1821120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82D"/>
    <w:rsid w:val="000C382D"/>
    <w:rsid w:val="007C7DA5"/>
    <w:rsid w:val="00AD038D"/>
    <w:rsid w:val="00FE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976E"/>
  <w15:chartTrackingRefBased/>
  <w15:docId w15:val="{D12F4AC5-0E5D-4B33-99D9-1231AA022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38D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C38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38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38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38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38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38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38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38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38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38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38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38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382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382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38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38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38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38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38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3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38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38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38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38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38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382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38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382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382D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D038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AD038D"/>
    <w:rPr>
      <w:vertAlign w:val="superscript"/>
    </w:rPr>
  </w:style>
  <w:style w:type="character" w:styleId="Odwoanieprzypisudolnego">
    <w:name w:val="footnote reference"/>
    <w:rsid w:val="00AD038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038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038D"/>
    <w:rPr>
      <w:sz w:val="20"/>
      <w:szCs w:val="20"/>
    </w:rPr>
  </w:style>
  <w:style w:type="paragraph" w:customStyle="1" w:styleId="Punktygwne">
    <w:name w:val="Punkty główne"/>
    <w:basedOn w:val="Normalny"/>
    <w:qFormat/>
    <w:rsid w:val="00AD038D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AD038D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AD038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AD038D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AD038D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AD038D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AD038D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AD038D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03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0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1153</Words>
  <Characters>6919</Characters>
  <Application>Microsoft Office Word</Application>
  <DocSecurity>0</DocSecurity>
  <Lines>57</Lines>
  <Paragraphs>16</Paragraphs>
  <ScaleCrop>false</ScaleCrop>
  <Company/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2025-12-18T09:06:00Z</dcterms:created>
  <dcterms:modified xsi:type="dcterms:W3CDTF">2025-12-18T09:06:00Z</dcterms:modified>
</cp:coreProperties>
</file>